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71" w:rsidRDefault="00543652" w:rsidP="00986EAD">
      <w:pPr>
        <w:spacing w:after="0" w:line="240" w:lineRule="auto"/>
      </w:pPr>
      <w:r>
        <w:t>DOWNLOAD THIS DOCUMENT FROM:</w:t>
      </w:r>
    </w:p>
    <w:p w:rsidR="00776933" w:rsidRDefault="00F10C2E" w:rsidP="00986EAD">
      <w:pPr>
        <w:spacing w:after="0" w:line="240" w:lineRule="auto"/>
      </w:pPr>
      <w:hyperlink r:id="rId8" w:history="1">
        <w:r w:rsidR="00163171" w:rsidRPr="00DF5B07">
          <w:rPr>
            <w:rStyle w:val="Hyperlink"/>
          </w:rPr>
          <w:t>http://www.thomasfamily.co.za/geocachingpresentations/</w:t>
        </w:r>
      </w:hyperlink>
      <w:r w:rsidR="00163171">
        <w:t xml:space="preserve"> and select </w:t>
      </w:r>
      <w:hyperlink r:id="rId9" w:history="1">
        <w:r w:rsidR="00776933" w:rsidRPr="00CA28EF">
          <w:rPr>
            <w:rStyle w:val="Hyperlink"/>
          </w:rPr>
          <w:t>2013TechnoEvent1ComputerTools.docx</w:t>
        </w:r>
      </w:hyperlink>
    </w:p>
    <w:p w:rsidR="00776933" w:rsidRDefault="00776933">
      <w:pPr>
        <w:rPr>
          <w:b/>
        </w:rPr>
      </w:pPr>
    </w:p>
    <w:p w:rsidR="00C1702A" w:rsidRPr="00034D90" w:rsidRDefault="00C1702A">
      <w:pPr>
        <w:rPr>
          <w:b/>
        </w:rPr>
      </w:pPr>
      <w:r w:rsidRPr="00034D90">
        <w:rPr>
          <w:b/>
        </w:rPr>
        <w:t>Firefox</w:t>
      </w:r>
      <w:r w:rsidR="00034D90">
        <w:rPr>
          <w:b/>
        </w:rPr>
        <w:t xml:space="preserve"> Links</w:t>
      </w:r>
      <w:r w:rsidRPr="00034D90">
        <w:rPr>
          <w:b/>
        </w:rPr>
        <w:t>:</w:t>
      </w:r>
    </w:p>
    <w:tbl>
      <w:tblPr>
        <w:tblStyle w:val="TableGrid"/>
        <w:tblW w:w="10740"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4678"/>
        <w:gridCol w:w="6062"/>
      </w:tblGrid>
      <w:tr w:rsidR="005F0B17" w:rsidRPr="00034D90" w:rsidTr="00530D1E">
        <w:tc>
          <w:tcPr>
            <w:tcW w:w="4678" w:type="dxa"/>
          </w:tcPr>
          <w:p w:rsidR="00C1702A" w:rsidRPr="00034D90" w:rsidRDefault="00C1702A" w:rsidP="00C1702A">
            <w:r w:rsidRPr="00034D90">
              <w:t>Download Firefox (web browser) and install it</w:t>
            </w:r>
          </w:p>
          <w:p w:rsidR="005F0B17" w:rsidRPr="00034D90" w:rsidRDefault="005F0B17" w:rsidP="00C1702A"/>
        </w:tc>
        <w:tc>
          <w:tcPr>
            <w:tcW w:w="6062" w:type="dxa"/>
          </w:tcPr>
          <w:p w:rsidR="00C1702A" w:rsidRPr="00706D47" w:rsidRDefault="00F10C2E" w:rsidP="00ED4C33">
            <w:pPr>
              <w:rPr>
                <w:color w:val="0000FF"/>
              </w:rPr>
            </w:pPr>
            <w:hyperlink r:id="rId10" w:history="1">
              <w:r w:rsidR="00C1702A" w:rsidRPr="00706D47">
                <w:rPr>
                  <w:rStyle w:val="Hyperlink"/>
                  <w:color w:val="0000FF"/>
                </w:rPr>
                <w:t>http://www.mozilla.org/en-US/firefox/all/</w:t>
              </w:r>
            </w:hyperlink>
          </w:p>
          <w:p w:rsidR="00C1702A" w:rsidRPr="00034D90" w:rsidRDefault="00C1702A" w:rsidP="00ED4C33"/>
        </w:tc>
      </w:tr>
      <w:tr w:rsidR="005F0B17" w:rsidRPr="00034D90" w:rsidTr="00530D1E">
        <w:tc>
          <w:tcPr>
            <w:tcW w:w="4678" w:type="dxa"/>
          </w:tcPr>
          <w:p w:rsidR="005F0B17" w:rsidRPr="00034D90" w:rsidRDefault="005F0B17" w:rsidP="00ED4C33">
            <w:r w:rsidRPr="00034D90">
              <w:t xml:space="preserve">Install all these </w:t>
            </w:r>
            <w:proofErr w:type="spellStart"/>
            <w:r w:rsidRPr="00034D90">
              <w:t>addins</w:t>
            </w:r>
            <w:proofErr w:type="spellEnd"/>
            <w:r w:rsidRPr="00034D90">
              <w:t xml:space="preserve"> from within Firefox</w:t>
            </w:r>
            <w:r w:rsidR="00986EAD">
              <w:t xml:space="preserve"> then:</w:t>
            </w:r>
          </w:p>
          <w:p w:rsidR="005F0B17" w:rsidRPr="00034D90" w:rsidRDefault="005F0B17" w:rsidP="00ED4C33"/>
        </w:tc>
        <w:tc>
          <w:tcPr>
            <w:tcW w:w="6062" w:type="dxa"/>
          </w:tcPr>
          <w:p w:rsidR="005F0B17" w:rsidRPr="00034D90" w:rsidRDefault="005F0B17" w:rsidP="00ED4C33"/>
        </w:tc>
      </w:tr>
      <w:tr w:rsidR="005F0B17" w:rsidRPr="00034D90" w:rsidTr="00530D1E">
        <w:tc>
          <w:tcPr>
            <w:tcW w:w="4678" w:type="dxa"/>
          </w:tcPr>
          <w:p w:rsidR="00C1702A" w:rsidRPr="00034D90" w:rsidRDefault="00C1702A" w:rsidP="00ED4C33">
            <w:r w:rsidRPr="00034D90">
              <w:t xml:space="preserve">Install </w:t>
            </w:r>
            <w:proofErr w:type="spellStart"/>
            <w:r w:rsidRPr="00034D90">
              <w:t>Greasemonkey</w:t>
            </w:r>
            <w:proofErr w:type="spellEnd"/>
          </w:p>
        </w:tc>
        <w:tc>
          <w:tcPr>
            <w:tcW w:w="6062" w:type="dxa"/>
          </w:tcPr>
          <w:p w:rsidR="00C1702A" w:rsidRPr="00034D90" w:rsidRDefault="00F10C2E" w:rsidP="00ED4C33">
            <w:pPr>
              <w:rPr>
                <w:rStyle w:val="Hyperlink"/>
                <w:color w:val="auto"/>
              </w:rPr>
            </w:pPr>
            <w:hyperlink r:id="rId11" w:history="1">
              <w:r w:rsidR="00654DD6" w:rsidRPr="00706D47">
                <w:rPr>
                  <w:rStyle w:val="Hyperlink"/>
                  <w:color w:val="0000FF"/>
                </w:rPr>
                <w:t>https://addons.mozilla.org/en-US/firefox/addon/greasemonkey/</w:t>
              </w:r>
            </w:hyperlink>
          </w:p>
          <w:p w:rsidR="005F0B17" w:rsidRPr="00034D90" w:rsidRDefault="005F0B17" w:rsidP="00ED4C33">
            <w:pPr>
              <w:rPr>
                <w:rStyle w:val="Hyperlink"/>
                <w:color w:val="auto"/>
              </w:rPr>
            </w:pPr>
          </w:p>
          <w:p w:rsidR="005F0B17" w:rsidRPr="00034D90" w:rsidRDefault="005F0B17" w:rsidP="00ED4C33">
            <w:r w:rsidRPr="00034D90">
              <w:rPr>
                <w:rStyle w:val="Hyperlink"/>
                <w:color w:val="auto"/>
                <w:u w:val="none"/>
              </w:rPr>
              <w:t>click on +Add to Firefox to install it</w:t>
            </w:r>
          </w:p>
          <w:p w:rsidR="00654DD6" w:rsidRPr="00034D90" w:rsidRDefault="00654DD6" w:rsidP="00ED4C33"/>
        </w:tc>
      </w:tr>
      <w:tr w:rsidR="005F0B17" w:rsidRPr="00034D90" w:rsidTr="00530D1E">
        <w:tc>
          <w:tcPr>
            <w:tcW w:w="4678" w:type="dxa"/>
          </w:tcPr>
          <w:p w:rsidR="00654DD6" w:rsidRPr="00034D90" w:rsidRDefault="00654DD6" w:rsidP="00ED4C33">
            <w:proofErr w:type="spellStart"/>
            <w:r w:rsidRPr="00034D90">
              <w:t>Adblock</w:t>
            </w:r>
            <w:proofErr w:type="spellEnd"/>
            <w:r w:rsidRPr="00034D90">
              <w:t xml:space="preserve"> plus</w:t>
            </w:r>
          </w:p>
          <w:p w:rsidR="00654DD6" w:rsidRPr="00034D90" w:rsidRDefault="00654DD6" w:rsidP="00ED4C33">
            <w:r w:rsidRPr="00034D90">
              <w:t>Blocks adverts on webpages</w:t>
            </w:r>
          </w:p>
          <w:p w:rsidR="008E65F5" w:rsidRPr="00034D90" w:rsidRDefault="008E65F5" w:rsidP="00ED4C33"/>
        </w:tc>
        <w:tc>
          <w:tcPr>
            <w:tcW w:w="6062" w:type="dxa"/>
          </w:tcPr>
          <w:p w:rsidR="00654DD6" w:rsidRPr="00706D47" w:rsidRDefault="00F10C2E" w:rsidP="00ED4C33">
            <w:pPr>
              <w:rPr>
                <w:color w:val="0000FF"/>
              </w:rPr>
            </w:pPr>
            <w:hyperlink r:id="rId12" w:history="1">
              <w:r w:rsidR="00654DD6" w:rsidRPr="00706D47">
                <w:rPr>
                  <w:rStyle w:val="Hyperlink"/>
                  <w:color w:val="0000FF"/>
                </w:rPr>
                <w:t>http://adblockplus.org/en/firefox</w:t>
              </w:r>
            </w:hyperlink>
          </w:p>
          <w:p w:rsidR="00654DD6" w:rsidRPr="00034D90" w:rsidRDefault="00654DD6" w:rsidP="00ED4C33"/>
          <w:p w:rsidR="005F0B17" w:rsidRPr="00034D90" w:rsidRDefault="005F0B17" w:rsidP="00ED4C33">
            <w:r w:rsidRPr="00034D90">
              <w:t>click on Install for Firefox</w:t>
            </w:r>
          </w:p>
          <w:p w:rsidR="005F0B17" w:rsidRPr="00034D90" w:rsidRDefault="005F0B17" w:rsidP="00ED4C33"/>
        </w:tc>
      </w:tr>
      <w:tr w:rsidR="005F0B17" w:rsidRPr="00034D90" w:rsidTr="00530D1E">
        <w:tc>
          <w:tcPr>
            <w:tcW w:w="4678" w:type="dxa"/>
          </w:tcPr>
          <w:p w:rsidR="00654DD6" w:rsidRPr="00034D90" w:rsidRDefault="00654DD6" w:rsidP="00ED4C33">
            <w:r w:rsidRPr="00034D90">
              <w:t>Waypoint Finder</w:t>
            </w:r>
          </w:p>
          <w:p w:rsidR="00654DD6" w:rsidRPr="00034D90" w:rsidRDefault="00654DD6" w:rsidP="00ED4C33"/>
          <w:p w:rsidR="00654DD6" w:rsidRPr="00034D90" w:rsidRDefault="00654DD6" w:rsidP="00ED4C33">
            <w:r w:rsidRPr="00034D90">
              <w:t>Adds search box onto Geocaching.com</w:t>
            </w:r>
          </w:p>
          <w:p w:rsidR="00654DD6" w:rsidRPr="00034D90" w:rsidRDefault="00654DD6" w:rsidP="00ED4C33">
            <w:r w:rsidRPr="00034D90">
              <w:t>Adds My Stuff menu onto Geocaching.com</w:t>
            </w:r>
          </w:p>
          <w:p w:rsidR="008E65F5" w:rsidRPr="00034D90" w:rsidRDefault="008E65F5" w:rsidP="00ED4C33"/>
        </w:tc>
        <w:tc>
          <w:tcPr>
            <w:tcW w:w="6062" w:type="dxa"/>
          </w:tcPr>
          <w:p w:rsidR="00654DD6" w:rsidRPr="00034D90" w:rsidRDefault="00F10C2E" w:rsidP="00ED4C33">
            <w:pPr>
              <w:rPr>
                <w:rFonts w:cs="Arial"/>
              </w:rPr>
            </w:pPr>
            <w:hyperlink r:id="rId13" w:history="1">
              <w:r w:rsidR="00654DD6" w:rsidRPr="00706D47">
                <w:rPr>
                  <w:rStyle w:val="Hyperlink"/>
                  <w:rFonts w:cs="Arial"/>
                  <w:color w:val="0000FF"/>
                </w:rPr>
                <w:t>http://gmscripts.locusprime.net/Add_Waypoint_Finder.html</w:t>
              </w:r>
            </w:hyperlink>
          </w:p>
          <w:p w:rsidR="00654DD6" w:rsidRPr="00034D90" w:rsidRDefault="00654DD6" w:rsidP="00ED4C33">
            <w:pPr>
              <w:rPr>
                <w:rFonts w:cs="Arial"/>
              </w:rPr>
            </w:pPr>
          </w:p>
          <w:p w:rsidR="00654DD6" w:rsidRPr="00034D90" w:rsidRDefault="00654DD6" w:rsidP="00ED4C33">
            <w:r w:rsidRPr="00034D90">
              <w:rPr>
                <w:rFonts w:cs="Arial"/>
              </w:rPr>
              <w:t>and click on the install script button at the bottom of the page</w:t>
            </w:r>
          </w:p>
        </w:tc>
      </w:tr>
      <w:tr w:rsidR="005F0B17" w:rsidRPr="00034D90" w:rsidTr="00530D1E">
        <w:tc>
          <w:tcPr>
            <w:tcW w:w="4678" w:type="dxa"/>
          </w:tcPr>
          <w:p w:rsidR="00654DD6" w:rsidRPr="00034D90" w:rsidRDefault="00D8629C" w:rsidP="00ED4C33">
            <w:r w:rsidRPr="00034D90">
              <w:t>Geocaching Thumbnails</w:t>
            </w:r>
          </w:p>
          <w:p w:rsidR="00D8629C" w:rsidRPr="00034D90" w:rsidRDefault="00D8629C" w:rsidP="00ED4C33"/>
          <w:p w:rsidR="00D8629C" w:rsidRPr="00034D90" w:rsidRDefault="00D8629C" w:rsidP="00ED4C33">
            <w:r w:rsidRPr="00034D90">
              <w:t>Includes pictures on the geocaching.com website</w:t>
            </w:r>
          </w:p>
          <w:p w:rsidR="00D8629C" w:rsidRPr="00034D90" w:rsidRDefault="00D8629C" w:rsidP="00ED4C33"/>
        </w:tc>
        <w:tc>
          <w:tcPr>
            <w:tcW w:w="6062" w:type="dxa"/>
          </w:tcPr>
          <w:p w:rsidR="00654DD6" w:rsidRPr="00706D47" w:rsidRDefault="00F10C2E" w:rsidP="00ED4C33">
            <w:pPr>
              <w:rPr>
                <w:color w:val="FF0000"/>
              </w:rPr>
            </w:pPr>
            <w:hyperlink r:id="rId14" w:history="1">
              <w:r w:rsidR="00D8629C" w:rsidRPr="00706D47">
                <w:rPr>
                  <w:rStyle w:val="Hyperlink"/>
                  <w:color w:val="0000FF"/>
                </w:rPr>
                <w:t>http://benchmarks.org.uk/greasemonkey/geothumbs.php</w:t>
              </w:r>
            </w:hyperlink>
          </w:p>
          <w:p w:rsidR="00D8629C" w:rsidRPr="00034D90" w:rsidRDefault="00D8629C" w:rsidP="00ED4C33"/>
          <w:p w:rsidR="00D8629C" w:rsidRPr="00034D90" w:rsidRDefault="00D8629C" w:rsidP="00ED4C33">
            <w:r w:rsidRPr="00034D90">
              <w:t xml:space="preserve">and click on </w:t>
            </w:r>
            <w:proofErr w:type="spellStart"/>
            <w:r w:rsidRPr="00034D90">
              <w:t>firefox</w:t>
            </w:r>
            <w:proofErr w:type="spellEnd"/>
            <w:r w:rsidRPr="00034D90">
              <w:t xml:space="preserve"> installation at the bottom of the page</w:t>
            </w:r>
          </w:p>
        </w:tc>
      </w:tr>
      <w:tr w:rsidR="005F0B17" w:rsidRPr="00034D90" w:rsidTr="00530D1E">
        <w:tc>
          <w:tcPr>
            <w:tcW w:w="4678" w:type="dxa"/>
          </w:tcPr>
          <w:p w:rsidR="00654DD6" w:rsidRPr="00034D90" w:rsidRDefault="00D8629C" w:rsidP="00ED4C33">
            <w:r w:rsidRPr="00034D90">
              <w:t>Geocaching.com Pretty Logs</w:t>
            </w:r>
          </w:p>
          <w:p w:rsidR="008E65F5" w:rsidRPr="00034D90" w:rsidRDefault="008E65F5" w:rsidP="00ED4C33"/>
          <w:p w:rsidR="008E65F5" w:rsidRPr="00034D90" w:rsidRDefault="008E65F5" w:rsidP="00ED4C33">
            <w:r w:rsidRPr="00034D90">
              <w:t xml:space="preserve">Enhances logs, lines, pictures </w:t>
            </w:r>
          </w:p>
        </w:tc>
        <w:tc>
          <w:tcPr>
            <w:tcW w:w="6062" w:type="dxa"/>
          </w:tcPr>
          <w:p w:rsidR="00654DD6" w:rsidRPr="00706D47" w:rsidRDefault="00F10C2E" w:rsidP="00706D47">
            <w:pPr>
              <w:rPr>
                <w:color w:val="0000FF"/>
              </w:rPr>
            </w:pPr>
            <w:hyperlink r:id="rId15" w:history="1">
              <w:r w:rsidR="00D8629C" w:rsidRPr="00706D47">
                <w:rPr>
                  <w:rStyle w:val="Hyperlink"/>
                  <w:color w:val="0000FF"/>
                </w:rPr>
                <w:t>http://userscripts.org/scripts/show/80415</w:t>
              </w:r>
            </w:hyperlink>
          </w:p>
          <w:p w:rsidR="00D8629C" w:rsidRPr="00034D90" w:rsidRDefault="00D8629C" w:rsidP="00ED4C33"/>
          <w:p w:rsidR="00D8629C" w:rsidRPr="00034D90" w:rsidRDefault="00D8629C" w:rsidP="00ED4C33">
            <w:r w:rsidRPr="00034D90">
              <w:t>and click on the green install button at the top right of the page</w:t>
            </w:r>
          </w:p>
          <w:p w:rsidR="00D8629C" w:rsidRPr="00034D90" w:rsidRDefault="00D8629C" w:rsidP="00ED4C33"/>
        </w:tc>
      </w:tr>
      <w:tr w:rsidR="005F0B17" w:rsidRPr="00034D90" w:rsidTr="00530D1E">
        <w:tc>
          <w:tcPr>
            <w:tcW w:w="4678" w:type="dxa"/>
          </w:tcPr>
          <w:p w:rsidR="00D8629C" w:rsidRPr="00034D90" w:rsidRDefault="00D8629C" w:rsidP="00076AEB">
            <w:r w:rsidRPr="00034D90">
              <w:t>GC Street View</w:t>
            </w:r>
          </w:p>
          <w:p w:rsidR="00D8629C" w:rsidRPr="00034D90" w:rsidRDefault="00D8629C" w:rsidP="00076AEB"/>
          <w:p w:rsidR="00D8629C" w:rsidRPr="00034D90" w:rsidRDefault="00D8629C" w:rsidP="00076AEB">
            <w:r w:rsidRPr="00034D90">
              <w:t xml:space="preserve">Changes the map on Geocaching.com to include Google earth and Google </w:t>
            </w:r>
            <w:proofErr w:type="spellStart"/>
            <w:r w:rsidRPr="00034D90">
              <w:t>streetview</w:t>
            </w:r>
            <w:proofErr w:type="spellEnd"/>
            <w:r w:rsidRPr="00034D90">
              <w:t xml:space="preserve"> maps</w:t>
            </w:r>
          </w:p>
          <w:p w:rsidR="008E65F5" w:rsidRPr="00034D90" w:rsidRDefault="008E65F5" w:rsidP="00076AEB"/>
        </w:tc>
        <w:tc>
          <w:tcPr>
            <w:tcW w:w="6062" w:type="dxa"/>
          </w:tcPr>
          <w:p w:rsidR="00D8629C" w:rsidRPr="00CA3F14" w:rsidRDefault="00F10C2E" w:rsidP="00076AEB">
            <w:hyperlink r:id="rId16" w:history="1">
              <w:r w:rsidR="005F0B17" w:rsidRPr="00706D47">
                <w:rPr>
                  <w:rStyle w:val="Hyperlink"/>
                  <w:color w:val="0000FF"/>
                </w:rPr>
                <w:t>http://userscripts.org/scripts/show/156543</w:t>
              </w:r>
            </w:hyperlink>
          </w:p>
          <w:p w:rsidR="00D8629C" w:rsidRPr="00034D90" w:rsidRDefault="00D8629C" w:rsidP="00076AEB"/>
          <w:p w:rsidR="00D8629C" w:rsidRPr="00034D90" w:rsidRDefault="00D8629C" w:rsidP="00076AEB">
            <w:r w:rsidRPr="00034D90">
              <w:t>and click on the green install button at the top right of the page</w:t>
            </w:r>
          </w:p>
        </w:tc>
      </w:tr>
      <w:tr w:rsidR="005F0B17" w:rsidRPr="00034D90" w:rsidTr="00530D1E">
        <w:tc>
          <w:tcPr>
            <w:tcW w:w="4678" w:type="dxa"/>
          </w:tcPr>
          <w:p w:rsidR="00D8629C" w:rsidRPr="00034D90" w:rsidRDefault="00D8629C" w:rsidP="00076AEB">
            <w:r w:rsidRPr="00034D90">
              <w:t>GC - TB-Bulk-Discover</w:t>
            </w:r>
          </w:p>
          <w:p w:rsidR="00D8629C" w:rsidRPr="00034D90" w:rsidRDefault="00D8629C" w:rsidP="00076AEB"/>
          <w:p w:rsidR="00D8629C" w:rsidRPr="00034D90" w:rsidRDefault="00D8629C" w:rsidP="00076AEB">
            <w:r w:rsidRPr="00034D90">
              <w:t>Allows bulk discovery of TB’s</w:t>
            </w:r>
          </w:p>
        </w:tc>
        <w:tc>
          <w:tcPr>
            <w:tcW w:w="6062" w:type="dxa"/>
          </w:tcPr>
          <w:p w:rsidR="00D8629C" w:rsidRPr="00706D47" w:rsidRDefault="00F10C2E" w:rsidP="00076AEB">
            <w:pPr>
              <w:rPr>
                <w:color w:val="0000FF"/>
              </w:rPr>
            </w:pPr>
            <w:hyperlink r:id="rId17" w:history="1">
              <w:r w:rsidR="00D8629C" w:rsidRPr="00706D47">
                <w:rPr>
                  <w:rStyle w:val="Hyperlink"/>
                  <w:color w:val="0000FF"/>
                </w:rPr>
                <w:t>http://userscripts.org/scripts/show/106442</w:t>
              </w:r>
            </w:hyperlink>
          </w:p>
          <w:p w:rsidR="00D8629C" w:rsidRPr="00034D90" w:rsidRDefault="00D8629C" w:rsidP="00076AEB"/>
          <w:p w:rsidR="00D8629C" w:rsidRPr="00034D90" w:rsidRDefault="00D8629C" w:rsidP="00076AEB">
            <w:r w:rsidRPr="00034D90">
              <w:t>and click on the green install button at the top right of the page</w:t>
            </w:r>
          </w:p>
        </w:tc>
      </w:tr>
    </w:tbl>
    <w:p w:rsidR="00262CEB" w:rsidRDefault="00262CEB">
      <w:r>
        <w:br w:type="page"/>
      </w:r>
    </w:p>
    <w:p w:rsidR="00776933" w:rsidRDefault="00776933" w:rsidP="00F865E5"/>
    <w:p w:rsidR="00B44895" w:rsidRDefault="00B44895" w:rsidP="00F865E5"/>
    <w:p w:rsidR="00F865E5" w:rsidRDefault="00F865E5" w:rsidP="00F865E5">
      <w:bookmarkStart w:id="0" w:name="_GoBack"/>
      <w:bookmarkEnd w:id="0"/>
      <w:r>
        <w:t>Useful sites and macros for your statistics</w:t>
      </w:r>
    </w:p>
    <w:tbl>
      <w:tblPr>
        <w:tblStyle w:val="TableGrid"/>
        <w:tblW w:w="0" w:type="auto"/>
        <w:tblLook w:val="04A0" w:firstRow="1" w:lastRow="0" w:firstColumn="1" w:lastColumn="0" w:noHBand="0" w:noVBand="1"/>
      </w:tblPr>
      <w:tblGrid>
        <w:gridCol w:w="3837"/>
        <w:gridCol w:w="7011"/>
      </w:tblGrid>
      <w:tr w:rsidR="00F865E5" w:rsidTr="000D41C6">
        <w:tc>
          <w:tcPr>
            <w:tcW w:w="4621" w:type="dxa"/>
          </w:tcPr>
          <w:p w:rsidR="00F865E5" w:rsidRDefault="00F865E5" w:rsidP="000D41C6">
            <w:proofErr w:type="spellStart"/>
            <w:r>
              <w:t>Badgegen</w:t>
            </w:r>
            <w:proofErr w:type="spellEnd"/>
            <w:r>
              <w:t xml:space="preserve"> Macro</w:t>
            </w:r>
          </w:p>
          <w:p w:rsidR="00F865E5" w:rsidRDefault="00F865E5" w:rsidP="000D41C6">
            <w:r>
              <w:t>Creates the badges</w:t>
            </w:r>
          </w:p>
          <w:p w:rsidR="00F865E5" w:rsidRDefault="00F865E5" w:rsidP="000D41C6"/>
        </w:tc>
        <w:tc>
          <w:tcPr>
            <w:tcW w:w="4621" w:type="dxa"/>
          </w:tcPr>
          <w:p w:rsidR="00F865E5" w:rsidRDefault="00F10C2E" w:rsidP="000D41C6">
            <w:hyperlink r:id="rId18" w:anchor="entry179014" w:history="1">
              <w:r w:rsidR="00F865E5" w:rsidRPr="00F56C1B">
                <w:rPr>
                  <w:rStyle w:val="Hyperlink"/>
                </w:rPr>
                <w:t>http://gsak.net/board/index.php?showtopic=14497&amp;st=20&amp;#entry179014</w:t>
              </w:r>
            </w:hyperlink>
            <w:r w:rsidR="00F865E5">
              <w:t xml:space="preserve"> </w:t>
            </w:r>
          </w:p>
          <w:p w:rsidR="00F865E5" w:rsidRDefault="00F865E5" w:rsidP="000D41C6"/>
        </w:tc>
      </w:tr>
      <w:tr w:rsidR="00F865E5" w:rsidTr="000D41C6">
        <w:tc>
          <w:tcPr>
            <w:tcW w:w="4621" w:type="dxa"/>
          </w:tcPr>
          <w:p w:rsidR="00F865E5" w:rsidRDefault="00F865E5" w:rsidP="000D41C6">
            <w:proofErr w:type="spellStart"/>
            <w:r>
              <w:t>Badgegen</w:t>
            </w:r>
            <w:proofErr w:type="spellEnd"/>
            <w:r>
              <w:t xml:space="preserve"> Website</w:t>
            </w:r>
          </w:p>
          <w:p w:rsidR="00F865E5" w:rsidRDefault="00F865E5" w:rsidP="000D41C6">
            <w:r>
              <w:t>Information about the badges</w:t>
            </w:r>
          </w:p>
          <w:p w:rsidR="00F865E5" w:rsidRDefault="00F865E5" w:rsidP="000D41C6"/>
        </w:tc>
        <w:tc>
          <w:tcPr>
            <w:tcW w:w="4621" w:type="dxa"/>
          </w:tcPr>
          <w:p w:rsidR="00F865E5" w:rsidRDefault="00F10C2E" w:rsidP="000D41C6">
            <w:hyperlink r:id="rId19" w:history="1">
              <w:r w:rsidR="00F865E5" w:rsidRPr="00F56C1B">
                <w:rPr>
                  <w:rStyle w:val="Hyperlink"/>
                </w:rPr>
                <w:t>http://www.badgegen.com/</w:t>
              </w:r>
            </w:hyperlink>
          </w:p>
          <w:p w:rsidR="00F865E5" w:rsidRDefault="00F865E5" w:rsidP="000D41C6"/>
        </w:tc>
      </w:tr>
      <w:tr w:rsidR="00F865E5" w:rsidTr="000D41C6">
        <w:tc>
          <w:tcPr>
            <w:tcW w:w="4621" w:type="dxa"/>
          </w:tcPr>
          <w:p w:rsidR="00F865E5" w:rsidRDefault="00F865E5" w:rsidP="000D41C6">
            <w:r>
              <w:t>FindStatGen44Beta</w:t>
            </w:r>
          </w:p>
          <w:p w:rsidR="00F865E5" w:rsidRDefault="00F865E5" w:rsidP="000D41C6">
            <w:r>
              <w:t>Generates custom statistics</w:t>
            </w:r>
          </w:p>
          <w:p w:rsidR="00F865E5" w:rsidRDefault="00F865E5" w:rsidP="000D41C6"/>
        </w:tc>
        <w:tc>
          <w:tcPr>
            <w:tcW w:w="4621" w:type="dxa"/>
          </w:tcPr>
          <w:p w:rsidR="00F865E5" w:rsidRDefault="00F10C2E" w:rsidP="000D41C6">
            <w:hyperlink r:id="rId20" w:anchor="entry183565" w:history="1">
              <w:r w:rsidR="00F865E5" w:rsidRPr="00F56C1B">
                <w:rPr>
                  <w:rStyle w:val="Hyperlink"/>
                </w:rPr>
                <w:t>http://gsak.net/board/index.php?showtopic=23006&amp;st=220&amp;#entry183565</w:t>
              </w:r>
            </w:hyperlink>
          </w:p>
          <w:p w:rsidR="00F865E5" w:rsidRDefault="00F865E5" w:rsidP="000D41C6"/>
        </w:tc>
      </w:tr>
      <w:tr w:rsidR="00F865E5" w:rsidTr="000D41C6">
        <w:tc>
          <w:tcPr>
            <w:tcW w:w="4621" w:type="dxa"/>
          </w:tcPr>
          <w:p w:rsidR="00F865E5" w:rsidRDefault="00F865E5" w:rsidP="000D41C6">
            <w:proofErr w:type="spellStart"/>
            <w:r>
              <w:t>GenUploadStats</w:t>
            </w:r>
            <w:proofErr w:type="spellEnd"/>
          </w:p>
          <w:p w:rsidR="00F865E5" w:rsidRDefault="00F865E5" w:rsidP="000D41C6">
            <w:r>
              <w:t xml:space="preserve">Uploads </w:t>
            </w:r>
            <w:proofErr w:type="spellStart"/>
            <w:r>
              <w:t>FindStatGen</w:t>
            </w:r>
            <w:proofErr w:type="spellEnd"/>
            <w:r>
              <w:t xml:space="preserve"> information automatically</w:t>
            </w:r>
          </w:p>
          <w:p w:rsidR="00F865E5" w:rsidRDefault="00F865E5" w:rsidP="000D41C6"/>
        </w:tc>
        <w:tc>
          <w:tcPr>
            <w:tcW w:w="4621" w:type="dxa"/>
          </w:tcPr>
          <w:p w:rsidR="00F865E5" w:rsidRDefault="00F10C2E" w:rsidP="000D41C6">
            <w:hyperlink r:id="rId21" w:anchor="entry142249" w:history="1">
              <w:r w:rsidR="00F865E5" w:rsidRPr="00F56C1B">
                <w:rPr>
                  <w:rStyle w:val="Hyperlink"/>
                </w:rPr>
                <w:t>http://gsak.net/board/index.php?showtopic=10364&amp;st=0&amp;#entry142249</w:t>
              </w:r>
            </w:hyperlink>
          </w:p>
          <w:p w:rsidR="00F865E5" w:rsidRDefault="00F865E5" w:rsidP="000D41C6"/>
          <w:p w:rsidR="00F865E5" w:rsidRDefault="00F865E5" w:rsidP="000D41C6"/>
        </w:tc>
      </w:tr>
      <w:tr w:rsidR="00F865E5" w:rsidTr="000D41C6">
        <w:tc>
          <w:tcPr>
            <w:tcW w:w="4621" w:type="dxa"/>
          </w:tcPr>
          <w:p w:rsidR="00F865E5" w:rsidRDefault="00F865E5" w:rsidP="000D41C6">
            <w:r>
              <w:t>GSAK macro database</w:t>
            </w:r>
          </w:p>
          <w:p w:rsidR="00F865E5" w:rsidRDefault="00F865E5" w:rsidP="000D41C6">
            <w:r>
              <w:t>Look for macros that start with FSG that may be useful  to you</w:t>
            </w:r>
          </w:p>
          <w:p w:rsidR="00F865E5" w:rsidRDefault="00F865E5" w:rsidP="000D41C6"/>
        </w:tc>
        <w:tc>
          <w:tcPr>
            <w:tcW w:w="4621" w:type="dxa"/>
          </w:tcPr>
          <w:p w:rsidR="00F865E5" w:rsidRDefault="00F10C2E" w:rsidP="000D41C6">
            <w:hyperlink r:id="rId22" w:history="1">
              <w:r w:rsidR="00F865E5" w:rsidRPr="00F56C1B">
                <w:rPr>
                  <w:rStyle w:val="Hyperlink"/>
                </w:rPr>
                <w:t>http://www.gsak.net/board/MacroIndex.php</w:t>
              </w:r>
            </w:hyperlink>
          </w:p>
          <w:p w:rsidR="00F865E5" w:rsidRDefault="00F865E5" w:rsidP="000D41C6"/>
        </w:tc>
      </w:tr>
      <w:tr w:rsidR="00F865E5" w:rsidTr="000D41C6">
        <w:tc>
          <w:tcPr>
            <w:tcW w:w="4621" w:type="dxa"/>
          </w:tcPr>
          <w:p w:rsidR="00F865E5" w:rsidRDefault="00F865E5" w:rsidP="000D41C6">
            <w:proofErr w:type="spellStart"/>
            <w:r w:rsidRPr="00E3229D">
              <w:t>Howto</w:t>
            </w:r>
            <w:proofErr w:type="spellEnd"/>
            <w:r w:rsidRPr="00E3229D">
              <w:t>: Add A Travel Bug Stat Box To Your Profile</w:t>
            </w:r>
          </w:p>
        </w:tc>
        <w:tc>
          <w:tcPr>
            <w:tcW w:w="4621" w:type="dxa"/>
          </w:tcPr>
          <w:p w:rsidR="00F865E5" w:rsidRDefault="00F10C2E" w:rsidP="000D41C6">
            <w:hyperlink r:id="rId23" w:history="1">
              <w:r w:rsidR="00F865E5" w:rsidRPr="00F56C1B">
                <w:rPr>
                  <w:rStyle w:val="Hyperlink"/>
                </w:rPr>
                <w:t>http://forums.groundspeak.com/GC/index.php?showtopic=257396&amp;st=0</w:t>
              </w:r>
            </w:hyperlink>
          </w:p>
          <w:p w:rsidR="00F865E5" w:rsidRDefault="00F865E5" w:rsidP="000D41C6"/>
        </w:tc>
      </w:tr>
    </w:tbl>
    <w:p w:rsidR="00F865E5" w:rsidRDefault="00F865E5">
      <w:r>
        <w:br w:type="page"/>
      </w:r>
    </w:p>
    <w:p w:rsidR="00262CEB" w:rsidRDefault="00262CEB" w:rsidP="00262CEB">
      <w:r>
        <w:lastRenderedPageBreak/>
        <w:t>Maintaining all South African caches in GSAK:</w:t>
      </w:r>
    </w:p>
    <w:p w:rsidR="00262CEB" w:rsidRPr="00EF034F" w:rsidRDefault="00262CEB" w:rsidP="00262CEB">
      <w:pPr>
        <w:rPr>
          <w:b/>
          <w:u w:val="single"/>
        </w:rPr>
      </w:pPr>
      <w:r w:rsidRPr="00EF034F">
        <w:rPr>
          <w:b/>
          <w:u w:val="single"/>
        </w:rPr>
        <w:t xml:space="preserve">Step 1: </w:t>
      </w:r>
      <w:r w:rsidR="00EF034F">
        <w:rPr>
          <w:b/>
          <w:u w:val="single"/>
        </w:rPr>
        <w:t>Setup</w:t>
      </w:r>
      <w:r w:rsidRPr="00EF034F">
        <w:rPr>
          <w:b/>
          <w:u w:val="single"/>
        </w:rPr>
        <w:t xml:space="preserve"> SA Pocket Queries</w:t>
      </w:r>
      <w:r w:rsidR="00EF034F">
        <w:rPr>
          <w:b/>
          <w:u w:val="single"/>
        </w:rPr>
        <w:t xml:space="preserve"> </w:t>
      </w:r>
    </w:p>
    <w:p w:rsidR="00262CEB" w:rsidRDefault="00262CEB" w:rsidP="00262CEB">
      <w:pPr>
        <w:ind w:left="720"/>
      </w:pPr>
      <w:r>
        <w:t>To set up the pocket queries for all of SA, create new pocket queries, and then customise them as follows:</w:t>
      </w:r>
    </w:p>
    <w:p w:rsidR="00262CEB" w:rsidRDefault="00262CEB" w:rsidP="00260CDB">
      <w:pPr>
        <w:ind w:left="1440"/>
      </w:pPr>
      <w:r>
        <w:t>Set the caches total to 1000</w:t>
      </w:r>
    </w:p>
    <w:p w:rsidR="00262CEB" w:rsidRDefault="00262CEB" w:rsidP="00260CDB">
      <w:pPr>
        <w:ind w:left="1440"/>
      </w:pPr>
      <w:r>
        <w:t>Set “within countries” to South Africa</w:t>
      </w:r>
    </w:p>
    <w:p w:rsidR="00262CEB" w:rsidRDefault="00262CEB" w:rsidP="00260CDB">
      <w:pPr>
        <w:ind w:left="1440"/>
      </w:pPr>
      <w:r>
        <w:t>Select “placed during” to these sets of dates for each of the queries</w:t>
      </w:r>
    </w:p>
    <w:p w:rsidR="00262CEB" w:rsidRDefault="00262CEB" w:rsidP="00260CDB">
      <w:pPr>
        <w:ind w:left="2160"/>
      </w:pPr>
      <w:r>
        <w:t>Query 1 – January 1 2000 and July 1 2007</w:t>
      </w:r>
    </w:p>
    <w:p w:rsidR="00262CEB" w:rsidRDefault="00262CEB" w:rsidP="00260CDB">
      <w:pPr>
        <w:ind w:left="2160"/>
      </w:pPr>
      <w:r>
        <w:t>Query 2 – July 2 2007 and December 22 2008</w:t>
      </w:r>
    </w:p>
    <w:p w:rsidR="00262CEB" w:rsidRDefault="00262CEB" w:rsidP="00260CDB">
      <w:pPr>
        <w:ind w:left="2160"/>
      </w:pPr>
      <w:r>
        <w:t>Query 3 – December 23 2008 and February 7 2010</w:t>
      </w:r>
    </w:p>
    <w:p w:rsidR="00262CEB" w:rsidRDefault="00262CEB" w:rsidP="00260CDB">
      <w:pPr>
        <w:ind w:left="2160"/>
      </w:pPr>
      <w:r>
        <w:t xml:space="preserve">Query 4 – February </w:t>
      </w:r>
      <w:r w:rsidR="00523BA4">
        <w:t>8</w:t>
      </w:r>
      <w:r>
        <w:t xml:space="preserve"> 2010 and </w:t>
      </w:r>
      <w:r w:rsidR="00523BA4">
        <w:t>December 18</w:t>
      </w:r>
      <w:r>
        <w:t xml:space="preserve"> 2010</w:t>
      </w:r>
    </w:p>
    <w:p w:rsidR="00262CEB" w:rsidRDefault="00262CEB" w:rsidP="00260CDB">
      <w:pPr>
        <w:ind w:left="2160"/>
      </w:pPr>
      <w:r>
        <w:t>Query 5 – December 1</w:t>
      </w:r>
      <w:r w:rsidR="00523BA4">
        <w:t>9</w:t>
      </w:r>
      <w:r>
        <w:t xml:space="preserve"> 2010 and May 2</w:t>
      </w:r>
      <w:r w:rsidR="00523BA4">
        <w:t>3</w:t>
      </w:r>
      <w:r>
        <w:t xml:space="preserve"> 2011</w:t>
      </w:r>
    </w:p>
    <w:p w:rsidR="00262CEB" w:rsidRDefault="00262CEB" w:rsidP="00260CDB">
      <w:pPr>
        <w:ind w:left="2160"/>
      </w:pPr>
      <w:r>
        <w:t xml:space="preserve">Query 6 – May </w:t>
      </w:r>
      <w:r w:rsidR="00523BA4">
        <w:t>24</w:t>
      </w:r>
      <w:r>
        <w:t xml:space="preserve"> 2011 and </w:t>
      </w:r>
      <w:r w:rsidR="00523BA4">
        <w:t xml:space="preserve">November 29 </w:t>
      </w:r>
      <w:r>
        <w:t>2011</w:t>
      </w:r>
    </w:p>
    <w:p w:rsidR="00262CEB" w:rsidRDefault="00262CEB" w:rsidP="00260CDB">
      <w:pPr>
        <w:ind w:left="2160"/>
      </w:pPr>
      <w:r>
        <w:t xml:space="preserve">Query 7 – </w:t>
      </w:r>
      <w:r w:rsidR="00523BA4">
        <w:t>November 30</w:t>
      </w:r>
      <w:r>
        <w:t xml:space="preserve"> 2011 and </w:t>
      </w:r>
      <w:r w:rsidR="00523BA4">
        <w:t xml:space="preserve">July 23 </w:t>
      </w:r>
      <w:r>
        <w:t>2012</w:t>
      </w:r>
    </w:p>
    <w:p w:rsidR="00262CEB" w:rsidRDefault="00262CEB" w:rsidP="00260CDB">
      <w:pPr>
        <w:ind w:left="2160"/>
      </w:pPr>
      <w:r>
        <w:t xml:space="preserve">Query 8 – </w:t>
      </w:r>
      <w:r w:rsidR="00523BA4">
        <w:t>July 24</w:t>
      </w:r>
      <w:r>
        <w:t xml:space="preserve"> 2012 and </w:t>
      </w:r>
      <w:r w:rsidR="00523BA4">
        <w:t xml:space="preserve">January 21 </w:t>
      </w:r>
      <w:r>
        <w:t>2013</w:t>
      </w:r>
    </w:p>
    <w:p w:rsidR="00523BA4" w:rsidRDefault="00523BA4" w:rsidP="00260CDB">
      <w:pPr>
        <w:ind w:left="2160"/>
      </w:pPr>
      <w:r>
        <w:t>Query 9 – January 22 2013 to sometime in the future, I use December 31 2013</w:t>
      </w:r>
    </w:p>
    <w:p w:rsidR="00262CEB" w:rsidRDefault="00262CEB" w:rsidP="00262CEB"/>
    <w:p w:rsidR="00262CEB" w:rsidRDefault="00262CEB" w:rsidP="00262CEB">
      <w:r>
        <w:t>These will all then have 9</w:t>
      </w:r>
      <w:r w:rsidR="000A5B27">
        <w:t>7</w:t>
      </w:r>
      <w:r>
        <w:t>0-9</w:t>
      </w:r>
      <w:r w:rsidR="000A5B27">
        <w:t>90</w:t>
      </w:r>
      <w:r>
        <w:t xml:space="preserve"> geocaches in</w:t>
      </w:r>
      <w:r w:rsidR="000A5B27">
        <w:t xml:space="preserve"> each, except the last one</w:t>
      </w:r>
      <w:r>
        <w:t xml:space="preserve">. You just need to keep an eye on the size of the last one, as one day it will </w:t>
      </w:r>
      <w:r w:rsidR="000A5B27">
        <w:t xml:space="preserve">cap at </w:t>
      </w:r>
      <w:r>
        <w:t xml:space="preserve">1000 caches, and then you will need to create a new one and play with the dates for Query </w:t>
      </w:r>
      <w:r w:rsidR="000A5B27">
        <w:t>9</w:t>
      </w:r>
      <w:r>
        <w:t xml:space="preserve"> to set it to just under 1000 caches, and then have Query </w:t>
      </w:r>
      <w:r w:rsidR="000A5B27">
        <w:t>10</w:t>
      </w:r>
      <w:r>
        <w:t xml:space="preserve"> start from the end of Query </w:t>
      </w:r>
      <w:r w:rsidR="000A5B27">
        <w:t>9</w:t>
      </w:r>
    </w:p>
    <w:p w:rsidR="00262CEB" w:rsidRDefault="00262CEB" w:rsidP="00262CEB">
      <w:r>
        <w:t xml:space="preserve">I set </w:t>
      </w:r>
      <w:r w:rsidR="000A5B27">
        <w:t xml:space="preserve">them all to run </w:t>
      </w:r>
      <w:r w:rsidR="00260CDB">
        <w:t>during the middle of the week so that they are ready for us on the weekend</w:t>
      </w:r>
      <w:r w:rsidR="000A5B27">
        <w:t>.</w:t>
      </w:r>
      <w:r w:rsidR="00EF034F">
        <w:t xml:space="preserve">  Once this is done, each week you just need to apply step 2 to have all your cache information up to date.</w:t>
      </w:r>
    </w:p>
    <w:p w:rsidR="00EF034F" w:rsidRDefault="00EF034F">
      <w:pPr>
        <w:rPr>
          <w:b/>
          <w:u w:val="single"/>
        </w:rPr>
      </w:pPr>
      <w:r>
        <w:rPr>
          <w:b/>
          <w:u w:val="single"/>
        </w:rPr>
        <w:br w:type="page"/>
      </w:r>
    </w:p>
    <w:p w:rsidR="000A5B27" w:rsidRPr="00EF034F" w:rsidRDefault="00EF034F" w:rsidP="00262CEB">
      <w:pPr>
        <w:rPr>
          <w:b/>
          <w:u w:val="single"/>
        </w:rPr>
      </w:pPr>
      <w:r>
        <w:rPr>
          <w:b/>
          <w:u w:val="single"/>
        </w:rPr>
        <w:lastRenderedPageBreak/>
        <w:t xml:space="preserve">Step 2 </w:t>
      </w:r>
      <w:proofErr w:type="gramStart"/>
      <w:r>
        <w:rPr>
          <w:b/>
          <w:u w:val="single"/>
        </w:rPr>
        <w:t>Import</w:t>
      </w:r>
      <w:proofErr w:type="gramEnd"/>
      <w:r>
        <w:rPr>
          <w:b/>
          <w:u w:val="single"/>
        </w:rPr>
        <w:t xml:space="preserve"> into GSAK</w:t>
      </w:r>
    </w:p>
    <w:p w:rsidR="00262CEB" w:rsidRDefault="00262CEB" w:rsidP="00262CEB">
      <w:r>
        <w:t xml:space="preserve">Importing them all into GSAK will give you all the current caches in South Africa.  </w:t>
      </w:r>
      <w:r w:rsidR="000A5B27">
        <w:t>I have a specific method which ensures I have all the caches updated, and the logs current too.</w:t>
      </w:r>
    </w:p>
    <w:p w:rsidR="000A5B27" w:rsidRDefault="000A5B27" w:rsidP="000A5B27">
      <w:pPr>
        <w:pStyle w:val="ListParagraph"/>
        <w:numPr>
          <w:ilvl w:val="0"/>
          <w:numId w:val="2"/>
        </w:numPr>
      </w:pPr>
      <w:r>
        <w:t xml:space="preserve">Run a macro called </w:t>
      </w:r>
      <w:proofErr w:type="spellStart"/>
      <w:r>
        <w:t>FiveNewLogsFilter</w:t>
      </w:r>
      <w:proofErr w:type="spellEnd"/>
      <w:r>
        <w:t xml:space="preserve">  </w:t>
      </w:r>
    </w:p>
    <w:p w:rsidR="000A5B27" w:rsidRDefault="000A5B27" w:rsidP="000A5B27">
      <w:pPr>
        <w:pStyle w:val="ListParagraph"/>
        <w:numPr>
          <w:ilvl w:val="1"/>
          <w:numId w:val="2"/>
        </w:numPr>
      </w:pPr>
      <w:r>
        <w:t xml:space="preserve">The first time you will need to download it from </w:t>
      </w:r>
      <w:hyperlink r:id="rId24" w:anchor="entry170558" w:history="1">
        <w:r w:rsidRPr="00F56C1B">
          <w:rPr>
            <w:rStyle w:val="Hyperlink"/>
          </w:rPr>
          <w:t>http://gsak.net/board/index.php?showtopic=11605&amp;st=0&amp;#entry170558</w:t>
        </w:r>
      </w:hyperlink>
    </w:p>
    <w:p w:rsidR="000A5B27" w:rsidRDefault="000A5B27" w:rsidP="000A5B27">
      <w:pPr>
        <w:pStyle w:val="ListParagraph"/>
        <w:numPr>
          <w:ilvl w:val="1"/>
          <w:numId w:val="2"/>
        </w:numPr>
      </w:pPr>
      <w:r>
        <w:t xml:space="preserve">After that each time in GSAK </w:t>
      </w:r>
      <w:r w:rsidR="00EF034F">
        <w:t xml:space="preserve">go </w:t>
      </w:r>
      <w:r>
        <w:t xml:space="preserve">to &gt;&gt;Macro&gt;&gt;Run/Manage&gt;&gt; and select </w:t>
      </w:r>
      <w:proofErr w:type="spellStart"/>
      <w:r>
        <w:t>FiveNewLogsFilter.gsk</w:t>
      </w:r>
      <w:proofErr w:type="spellEnd"/>
    </w:p>
    <w:p w:rsidR="000A5B27" w:rsidRDefault="000A5B27" w:rsidP="00262CEB">
      <w:pPr>
        <w:pStyle w:val="ListParagraph"/>
        <w:numPr>
          <w:ilvl w:val="1"/>
          <w:numId w:val="2"/>
        </w:numPr>
      </w:pPr>
      <w:r>
        <w:t xml:space="preserve">It should tell you that </w:t>
      </w:r>
      <w:r w:rsidR="00EF034F">
        <w:t xml:space="preserve">first </w:t>
      </w:r>
      <w:r>
        <w:t xml:space="preserve">run has been completed and the </w:t>
      </w:r>
      <w:r w:rsidR="00EF034F">
        <w:t>s</w:t>
      </w:r>
      <w:r>
        <w:t>napshot has been taken</w:t>
      </w:r>
    </w:p>
    <w:p w:rsidR="000A5B27" w:rsidRDefault="000A5B27" w:rsidP="000A5B27">
      <w:pPr>
        <w:pStyle w:val="ListParagraph"/>
        <w:numPr>
          <w:ilvl w:val="0"/>
          <w:numId w:val="2"/>
        </w:numPr>
      </w:pPr>
      <w:r>
        <w:t>Download your pocket queries</w:t>
      </w:r>
    </w:p>
    <w:p w:rsidR="00262CEB" w:rsidRDefault="000A5B27" w:rsidP="000A5B27">
      <w:pPr>
        <w:pStyle w:val="ListParagraph"/>
        <w:numPr>
          <w:ilvl w:val="1"/>
          <w:numId w:val="2"/>
        </w:numPr>
      </w:pPr>
      <w:r>
        <w:t>In GSAK, click &gt;&gt;Geocaching.com access&gt;&gt;Download Pocket Queries</w:t>
      </w:r>
    </w:p>
    <w:p w:rsidR="000A5B27" w:rsidRDefault="000A5B27" w:rsidP="000A5B27">
      <w:pPr>
        <w:pStyle w:val="ListParagraph"/>
        <w:numPr>
          <w:ilvl w:val="1"/>
          <w:numId w:val="2"/>
        </w:numPr>
      </w:pPr>
      <w:r>
        <w:t xml:space="preserve">Select your 9 pocket queries above </w:t>
      </w:r>
    </w:p>
    <w:p w:rsidR="00EF034F" w:rsidRDefault="00EF034F" w:rsidP="000A5B27">
      <w:pPr>
        <w:pStyle w:val="ListParagraph"/>
        <w:numPr>
          <w:ilvl w:val="1"/>
          <w:numId w:val="2"/>
        </w:numPr>
      </w:pPr>
      <w:r>
        <w:t>Click OK and let them download and update your database</w:t>
      </w:r>
    </w:p>
    <w:p w:rsidR="000A5B27" w:rsidRDefault="000A5B27" w:rsidP="000A5B27">
      <w:pPr>
        <w:pStyle w:val="ListParagraph"/>
        <w:numPr>
          <w:ilvl w:val="0"/>
          <w:numId w:val="2"/>
        </w:numPr>
      </w:pPr>
      <w:r>
        <w:t>Update caches with 5 new logs</w:t>
      </w:r>
    </w:p>
    <w:p w:rsidR="000A5B27" w:rsidRDefault="000A5B27" w:rsidP="000A5B27">
      <w:pPr>
        <w:pStyle w:val="ListParagraph"/>
        <w:numPr>
          <w:ilvl w:val="1"/>
          <w:numId w:val="2"/>
        </w:numPr>
      </w:pPr>
      <w:r>
        <w:t>Only</w:t>
      </w:r>
      <w:r w:rsidRPr="000A5B27">
        <w:t xml:space="preserve"> the </w:t>
      </w:r>
      <w:r>
        <w:t xml:space="preserve">5 </w:t>
      </w:r>
      <w:r w:rsidRPr="000A5B27">
        <w:t xml:space="preserve">most recent logs are </w:t>
      </w:r>
      <w:r w:rsidR="00EF034F">
        <w:t>provided</w:t>
      </w:r>
      <w:r w:rsidRPr="000A5B27">
        <w:t xml:space="preserve"> in the PQ, so a cache with more than 5 logs in the last </w:t>
      </w:r>
      <w:r>
        <w:t xml:space="preserve">period </w:t>
      </w:r>
      <w:r w:rsidRPr="000A5B27">
        <w:t xml:space="preserve">since you downloaded it, will not have all the logs come through the PQ.  </w:t>
      </w:r>
    </w:p>
    <w:p w:rsidR="000A5B27" w:rsidRDefault="000A5B27" w:rsidP="000A5B27">
      <w:pPr>
        <w:pStyle w:val="ListParagraph"/>
        <w:numPr>
          <w:ilvl w:val="1"/>
          <w:numId w:val="2"/>
        </w:numPr>
      </w:pPr>
      <w:r>
        <w:t xml:space="preserve">As you ran </w:t>
      </w:r>
      <w:proofErr w:type="spellStart"/>
      <w:r>
        <w:t>FiveNewLogsFilter.gsk</w:t>
      </w:r>
      <w:proofErr w:type="spellEnd"/>
      <w:r w:rsidRPr="000A5B27">
        <w:t xml:space="preserve"> </w:t>
      </w:r>
      <w:r>
        <w:t xml:space="preserve"> before your import, </w:t>
      </w:r>
      <w:r w:rsidR="00EF034F">
        <w:t xml:space="preserve">that time </w:t>
      </w:r>
      <w:r w:rsidRPr="000A5B27">
        <w:t xml:space="preserve">it </w:t>
      </w:r>
      <w:r w:rsidR="00EF034F">
        <w:t xml:space="preserve">took </w:t>
      </w:r>
      <w:r w:rsidRPr="000A5B27">
        <w:t>snapshot</w:t>
      </w:r>
      <w:r w:rsidR="00EF034F">
        <w:t>s</w:t>
      </w:r>
      <w:r w:rsidRPr="000A5B27">
        <w:t xml:space="preserve"> of the logs per cache, and then after updating the database you </w:t>
      </w:r>
      <w:r w:rsidR="00EF034F">
        <w:t xml:space="preserve">need to </w:t>
      </w:r>
      <w:r w:rsidRPr="000A5B27">
        <w:t xml:space="preserve">run it again to get a list of caches that got 5 new logs loaded against it. </w:t>
      </w:r>
    </w:p>
    <w:p w:rsidR="00EF034F" w:rsidRDefault="00EF034F" w:rsidP="00EF034F">
      <w:pPr>
        <w:pStyle w:val="ListParagraph"/>
        <w:numPr>
          <w:ilvl w:val="1"/>
          <w:numId w:val="2"/>
        </w:numPr>
      </w:pPr>
      <w:r>
        <w:t>So in</w:t>
      </w:r>
      <w:r w:rsidRPr="00EF034F">
        <w:t xml:space="preserve"> GSAK go to &gt;&gt;Macro&gt;&gt;Run/Manage&gt;&gt; and select </w:t>
      </w:r>
      <w:proofErr w:type="spellStart"/>
      <w:r w:rsidRPr="00EF034F">
        <w:t>FiveNewLogsFilter.gsk</w:t>
      </w:r>
      <w:proofErr w:type="spellEnd"/>
      <w:r>
        <w:t xml:space="preserve"> and you will now get a filter of caches that are brand new, or had 5 new logs from the PQ’s</w:t>
      </w:r>
    </w:p>
    <w:p w:rsidR="000A5B27" w:rsidRDefault="000A5B27" w:rsidP="000A5B27">
      <w:pPr>
        <w:pStyle w:val="ListParagraph"/>
        <w:numPr>
          <w:ilvl w:val="1"/>
          <w:numId w:val="2"/>
        </w:numPr>
      </w:pPr>
      <w:r>
        <w:t xml:space="preserve">In GSAK, go into </w:t>
      </w:r>
      <w:r w:rsidRPr="000A5B27">
        <w:t xml:space="preserve">&gt;&gt;geocaching.com access&gt;&gt;get recent logs and run it for all caches in the filter and get the most recent </w:t>
      </w:r>
      <w:r>
        <w:t>say</w:t>
      </w:r>
      <w:r w:rsidR="00EF034F">
        <w:t>,</w:t>
      </w:r>
      <w:r>
        <w:t xml:space="preserve"> </w:t>
      </w:r>
      <w:r w:rsidRPr="000A5B27">
        <w:t>60 logs, and other than mega event caches, that has always been adequate to pick up any missing logs</w:t>
      </w:r>
    </w:p>
    <w:p w:rsidR="000A5B27" w:rsidRDefault="000A5B27" w:rsidP="00262CEB">
      <w:pPr>
        <w:pStyle w:val="ListParagraph"/>
        <w:numPr>
          <w:ilvl w:val="0"/>
          <w:numId w:val="2"/>
        </w:numPr>
      </w:pPr>
      <w:r>
        <w:t>Update caches not in the Pocket Query</w:t>
      </w:r>
    </w:p>
    <w:p w:rsidR="000A5B27" w:rsidRDefault="000A5B27" w:rsidP="00262CEB">
      <w:pPr>
        <w:pStyle w:val="ListParagraph"/>
        <w:numPr>
          <w:ilvl w:val="1"/>
          <w:numId w:val="2"/>
        </w:numPr>
      </w:pPr>
      <w:r>
        <w:t>Archived caches are no longer included in the pocket queries, so to identify these you need to filter for caches that didn’t update</w:t>
      </w:r>
    </w:p>
    <w:p w:rsidR="000A5B27" w:rsidRDefault="00262CEB" w:rsidP="00262CEB">
      <w:pPr>
        <w:pStyle w:val="ListParagraph"/>
        <w:numPr>
          <w:ilvl w:val="1"/>
          <w:numId w:val="2"/>
        </w:numPr>
      </w:pPr>
      <w:r>
        <w:t>In GSAK, select &gt;&gt;Search&gt;&gt;Filter</w:t>
      </w:r>
    </w:p>
    <w:p w:rsidR="000A5B27" w:rsidRDefault="00262CEB" w:rsidP="00262CEB">
      <w:pPr>
        <w:pStyle w:val="ListParagraph"/>
        <w:numPr>
          <w:ilvl w:val="1"/>
          <w:numId w:val="2"/>
        </w:numPr>
      </w:pPr>
      <w:proofErr w:type="spellStart"/>
      <w:r>
        <w:t>Untick</w:t>
      </w:r>
      <w:proofErr w:type="spellEnd"/>
      <w:r>
        <w:t xml:space="preserve"> the box for Archived in the section Available Status</w:t>
      </w:r>
      <w:r w:rsidR="000A5B27">
        <w:t xml:space="preserve"> (you want to include caches that are still active in GSAK)</w:t>
      </w:r>
    </w:p>
    <w:p w:rsidR="000A5B27" w:rsidRDefault="00262CEB" w:rsidP="00262CEB">
      <w:pPr>
        <w:pStyle w:val="ListParagraph"/>
        <w:numPr>
          <w:ilvl w:val="1"/>
          <w:numId w:val="2"/>
        </w:numPr>
      </w:pPr>
      <w:r>
        <w:t>Switch to the dates tab</w:t>
      </w:r>
    </w:p>
    <w:p w:rsidR="000A5B27" w:rsidRDefault="00262CEB" w:rsidP="00262CEB">
      <w:pPr>
        <w:pStyle w:val="ListParagraph"/>
        <w:numPr>
          <w:ilvl w:val="1"/>
          <w:numId w:val="2"/>
        </w:numPr>
      </w:pPr>
      <w:r>
        <w:t xml:space="preserve">Set “Last updated GPX” to “on or before” and set the date to  the day before these pocket queries ran, e.g. if they all ran on the 14th and 15th </w:t>
      </w:r>
      <w:r w:rsidR="000A5B27">
        <w:t>March</w:t>
      </w:r>
      <w:r>
        <w:t xml:space="preserve">, set the date to 13 </w:t>
      </w:r>
      <w:r w:rsidR="000A5B27">
        <w:t>March</w:t>
      </w:r>
    </w:p>
    <w:p w:rsidR="000A5B27" w:rsidRDefault="00262CEB" w:rsidP="00262CEB">
      <w:pPr>
        <w:pStyle w:val="ListParagraph"/>
        <w:numPr>
          <w:ilvl w:val="1"/>
          <w:numId w:val="2"/>
        </w:numPr>
      </w:pPr>
      <w:r>
        <w:t>Switch to the other tab</w:t>
      </w:r>
    </w:p>
    <w:p w:rsidR="000A5B27" w:rsidRDefault="00262CEB" w:rsidP="00262CEB">
      <w:pPr>
        <w:pStyle w:val="ListParagraph"/>
        <w:numPr>
          <w:ilvl w:val="1"/>
          <w:numId w:val="2"/>
        </w:numPr>
      </w:pPr>
      <w:r>
        <w:t>Set country to South Africa (I do this as I don’t want to maintain the details of other country caches every week)</w:t>
      </w:r>
    </w:p>
    <w:p w:rsidR="000A5B27" w:rsidRDefault="00262CEB" w:rsidP="00262CEB">
      <w:pPr>
        <w:pStyle w:val="ListParagraph"/>
        <w:numPr>
          <w:ilvl w:val="1"/>
          <w:numId w:val="2"/>
        </w:numPr>
      </w:pPr>
      <w:r>
        <w:t>Click Go</w:t>
      </w:r>
    </w:p>
    <w:p w:rsidR="000A5B27" w:rsidRDefault="00262CEB" w:rsidP="00262CEB">
      <w:pPr>
        <w:pStyle w:val="ListParagraph"/>
        <w:numPr>
          <w:ilvl w:val="1"/>
          <w:numId w:val="2"/>
        </w:numPr>
      </w:pPr>
      <w:r>
        <w:t>What you have in your active filter now, is all the caches that are in your database, that are not shown as archived, that were not updated by the pocket queries, which normally means that they are archived now.</w:t>
      </w:r>
    </w:p>
    <w:p w:rsidR="000A5B27" w:rsidRDefault="00262CEB" w:rsidP="00262CEB">
      <w:pPr>
        <w:pStyle w:val="ListParagraph"/>
        <w:numPr>
          <w:ilvl w:val="1"/>
          <w:numId w:val="2"/>
        </w:numPr>
      </w:pPr>
      <w:r>
        <w:t>To update these caches, leave the filter you just set active, and click&gt;&gt;Geocaching.com access&gt;&gt;</w:t>
      </w:r>
      <w:r w:rsidR="000A5B27">
        <w:t>R</w:t>
      </w:r>
      <w:r>
        <w:t>ef</w:t>
      </w:r>
      <w:r w:rsidR="000A5B27">
        <w:t>r</w:t>
      </w:r>
      <w:r>
        <w:t>esh cache data…</w:t>
      </w:r>
    </w:p>
    <w:p w:rsidR="000A5B27" w:rsidRDefault="00262CEB" w:rsidP="00262CEB">
      <w:pPr>
        <w:pStyle w:val="ListParagraph"/>
        <w:numPr>
          <w:ilvl w:val="1"/>
          <w:numId w:val="2"/>
        </w:numPr>
      </w:pPr>
      <w:r>
        <w:t>Set the scope to “all in current filter”</w:t>
      </w:r>
    </w:p>
    <w:p w:rsidR="000A5B27" w:rsidRDefault="00262CEB" w:rsidP="00262CEB">
      <w:pPr>
        <w:pStyle w:val="ListParagraph"/>
        <w:numPr>
          <w:ilvl w:val="1"/>
          <w:numId w:val="2"/>
        </w:numPr>
      </w:pPr>
      <w:r>
        <w:t>Set the logs per cache to 30</w:t>
      </w:r>
      <w:r w:rsidR="000A5B27">
        <w:t xml:space="preserve"> to make sure you catch up the logs before it was archived</w:t>
      </w:r>
    </w:p>
    <w:p w:rsidR="000A5B27" w:rsidRDefault="00262CEB" w:rsidP="00262CEB">
      <w:pPr>
        <w:pStyle w:val="ListParagraph"/>
        <w:numPr>
          <w:ilvl w:val="1"/>
          <w:numId w:val="2"/>
        </w:numPr>
      </w:pPr>
      <w:r>
        <w:t xml:space="preserve">Click ok and </w:t>
      </w:r>
      <w:r w:rsidR="000A5B27">
        <w:t>wait for them all to update</w:t>
      </w:r>
    </w:p>
    <w:p w:rsidR="00886AE2" w:rsidRDefault="00262CEB" w:rsidP="00262CEB">
      <w:pPr>
        <w:pStyle w:val="ListParagraph"/>
        <w:numPr>
          <w:ilvl w:val="1"/>
          <w:numId w:val="2"/>
        </w:numPr>
      </w:pPr>
      <w:r>
        <w:t xml:space="preserve">It will take a few minutes to update those caches, but at the end of the process, you will have all the latest data from the pocket queries, and will have manually updated all the caches that were not updated by the pocket queries.  </w:t>
      </w:r>
    </w:p>
    <w:sectPr w:rsidR="00886AE2" w:rsidSect="00BB332A">
      <w:footerReference w:type="default" r:id="rId25"/>
      <w:pgSz w:w="11906" w:h="16838"/>
      <w:pgMar w:top="851" w:right="707" w:bottom="993"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2E" w:rsidRDefault="00F10C2E" w:rsidP="00BB332A">
      <w:pPr>
        <w:spacing w:after="0" w:line="240" w:lineRule="auto"/>
      </w:pPr>
      <w:r>
        <w:separator/>
      </w:r>
    </w:p>
  </w:endnote>
  <w:endnote w:type="continuationSeparator" w:id="0">
    <w:p w:rsidR="00F10C2E" w:rsidRDefault="00F10C2E" w:rsidP="00BB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935230"/>
      <w:docPartObj>
        <w:docPartGallery w:val="Page Numbers (Bottom of Page)"/>
        <w:docPartUnique/>
      </w:docPartObj>
    </w:sdtPr>
    <w:sdtEndPr>
      <w:rPr>
        <w:noProof/>
      </w:rPr>
    </w:sdtEndPr>
    <w:sdtContent>
      <w:p w:rsidR="00BB332A" w:rsidRDefault="00BB332A">
        <w:pPr>
          <w:pStyle w:val="Footer"/>
        </w:pPr>
        <w:r>
          <w:t xml:space="preserve">Page </w:t>
        </w:r>
        <w:r>
          <w:fldChar w:fldCharType="begin"/>
        </w:r>
        <w:r>
          <w:instrText xml:space="preserve"> PAGE   \* MERGEFORMAT </w:instrText>
        </w:r>
        <w:r>
          <w:fldChar w:fldCharType="separate"/>
        </w:r>
        <w:r w:rsidR="00B44895">
          <w:rPr>
            <w:noProof/>
          </w:rPr>
          <w:t>4</w:t>
        </w:r>
        <w:r>
          <w:rPr>
            <w:noProof/>
          </w:rPr>
          <w:fldChar w:fldCharType="end"/>
        </w:r>
      </w:p>
    </w:sdtContent>
  </w:sdt>
  <w:p w:rsidR="00BB332A" w:rsidRDefault="00BB3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2E" w:rsidRDefault="00F10C2E" w:rsidP="00BB332A">
      <w:pPr>
        <w:spacing w:after="0" w:line="240" w:lineRule="auto"/>
      </w:pPr>
      <w:r>
        <w:separator/>
      </w:r>
    </w:p>
  </w:footnote>
  <w:footnote w:type="continuationSeparator" w:id="0">
    <w:p w:rsidR="00F10C2E" w:rsidRDefault="00F10C2E" w:rsidP="00BB3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E7C"/>
    <w:multiLevelType w:val="hybridMultilevel"/>
    <w:tmpl w:val="1DD4CDA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7217213"/>
    <w:multiLevelType w:val="hybridMultilevel"/>
    <w:tmpl w:val="0254BE58"/>
    <w:lvl w:ilvl="0" w:tplc="C044961A">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2A"/>
    <w:rsid w:val="00000C98"/>
    <w:rsid w:val="00012D60"/>
    <w:rsid w:val="000207C8"/>
    <w:rsid w:val="00033F5D"/>
    <w:rsid w:val="00034D90"/>
    <w:rsid w:val="0008434A"/>
    <w:rsid w:val="00085B06"/>
    <w:rsid w:val="000954A9"/>
    <w:rsid w:val="000976F2"/>
    <w:rsid w:val="000A12F2"/>
    <w:rsid w:val="000A47C9"/>
    <w:rsid w:val="000A5B27"/>
    <w:rsid w:val="000B066F"/>
    <w:rsid w:val="000B69C2"/>
    <w:rsid w:val="000D1759"/>
    <w:rsid w:val="000D559A"/>
    <w:rsid w:val="00117634"/>
    <w:rsid w:val="0013346E"/>
    <w:rsid w:val="0013676E"/>
    <w:rsid w:val="0014504D"/>
    <w:rsid w:val="00160D1B"/>
    <w:rsid w:val="00163171"/>
    <w:rsid w:val="001670BE"/>
    <w:rsid w:val="00167D12"/>
    <w:rsid w:val="00183693"/>
    <w:rsid w:val="001A4562"/>
    <w:rsid w:val="001B0ED4"/>
    <w:rsid w:val="001B57CA"/>
    <w:rsid w:val="001E220D"/>
    <w:rsid w:val="001E45F1"/>
    <w:rsid w:val="001F4A33"/>
    <w:rsid w:val="00203278"/>
    <w:rsid w:val="00221190"/>
    <w:rsid w:val="00222ADC"/>
    <w:rsid w:val="00232940"/>
    <w:rsid w:val="002337F8"/>
    <w:rsid w:val="00233880"/>
    <w:rsid w:val="00240322"/>
    <w:rsid w:val="002479ED"/>
    <w:rsid w:val="00260CDB"/>
    <w:rsid w:val="00262CEB"/>
    <w:rsid w:val="00273DAD"/>
    <w:rsid w:val="0027608B"/>
    <w:rsid w:val="00295E5E"/>
    <w:rsid w:val="002A3765"/>
    <w:rsid w:val="002A4158"/>
    <w:rsid w:val="002B5806"/>
    <w:rsid w:val="002C62B1"/>
    <w:rsid w:val="002E71D9"/>
    <w:rsid w:val="002F589A"/>
    <w:rsid w:val="0030147B"/>
    <w:rsid w:val="00306F0D"/>
    <w:rsid w:val="00316477"/>
    <w:rsid w:val="00350258"/>
    <w:rsid w:val="00352A1B"/>
    <w:rsid w:val="003546D7"/>
    <w:rsid w:val="00361DF9"/>
    <w:rsid w:val="00370D64"/>
    <w:rsid w:val="00376B5C"/>
    <w:rsid w:val="003804BD"/>
    <w:rsid w:val="00381EF0"/>
    <w:rsid w:val="00396435"/>
    <w:rsid w:val="003C5CA9"/>
    <w:rsid w:val="003D1E0F"/>
    <w:rsid w:val="003D349C"/>
    <w:rsid w:val="003D6A7D"/>
    <w:rsid w:val="004058F9"/>
    <w:rsid w:val="004308FE"/>
    <w:rsid w:val="004323DA"/>
    <w:rsid w:val="00470E83"/>
    <w:rsid w:val="004B0136"/>
    <w:rsid w:val="004B1C09"/>
    <w:rsid w:val="004D1101"/>
    <w:rsid w:val="004F3765"/>
    <w:rsid w:val="004F700C"/>
    <w:rsid w:val="00501D2D"/>
    <w:rsid w:val="00511527"/>
    <w:rsid w:val="00515887"/>
    <w:rsid w:val="00523BA4"/>
    <w:rsid w:val="00530662"/>
    <w:rsid w:val="00530D1E"/>
    <w:rsid w:val="00535D53"/>
    <w:rsid w:val="00543652"/>
    <w:rsid w:val="005612E7"/>
    <w:rsid w:val="00593E62"/>
    <w:rsid w:val="00595D7E"/>
    <w:rsid w:val="005A6661"/>
    <w:rsid w:val="005B02D9"/>
    <w:rsid w:val="005E361B"/>
    <w:rsid w:val="005F0B17"/>
    <w:rsid w:val="0062132D"/>
    <w:rsid w:val="00646E8F"/>
    <w:rsid w:val="00654DD6"/>
    <w:rsid w:val="00682BA2"/>
    <w:rsid w:val="006835CC"/>
    <w:rsid w:val="00684625"/>
    <w:rsid w:val="00691112"/>
    <w:rsid w:val="00692567"/>
    <w:rsid w:val="00701C4D"/>
    <w:rsid w:val="00706D47"/>
    <w:rsid w:val="0072604F"/>
    <w:rsid w:val="00732B1F"/>
    <w:rsid w:val="00733AC1"/>
    <w:rsid w:val="007473EC"/>
    <w:rsid w:val="00767B76"/>
    <w:rsid w:val="007727F1"/>
    <w:rsid w:val="00776933"/>
    <w:rsid w:val="00780CB1"/>
    <w:rsid w:val="00790570"/>
    <w:rsid w:val="007A6923"/>
    <w:rsid w:val="007B1501"/>
    <w:rsid w:val="007C1938"/>
    <w:rsid w:val="007D6F45"/>
    <w:rsid w:val="007E2597"/>
    <w:rsid w:val="007E5A0E"/>
    <w:rsid w:val="007E5B62"/>
    <w:rsid w:val="007F0EA3"/>
    <w:rsid w:val="007F644C"/>
    <w:rsid w:val="008052CB"/>
    <w:rsid w:val="0082604C"/>
    <w:rsid w:val="008470C3"/>
    <w:rsid w:val="008544BD"/>
    <w:rsid w:val="00861BB1"/>
    <w:rsid w:val="00866FEE"/>
    <w:rsid w:val="00884C3C"/>
    <w:rsid w:val="00886AE2"/>
    <w:rsid w:val="00890A67"/>
    <w:rsid w:val="0089282C"/>
    <w:rsid w:val="008A3D0B"/>
    <w:rsid w:val="008B0CE8"/>
    <w:rsid w:val="008B41E8"/>
    <w:rsid w:val="008C3209"/>
    <w:rsid w:val="008E65F5"/>
    <w:rsid w:val="00910239"/>
    <w:rsid w:val="00911FD4"/>
    <w:rsid w:val="00912AE4"/>
    <w:rsid w:val="00917A54"/>
    <w:rsid w:val="00934FBF"/>
    <w:rsid w:val="009411FB"/>
    <w:rsid w:val="009527CA"/>
    <w:rsid w:val="009765FA"/>
    <w:rsid w:val="00980A94"/>
    <w:rsid w:val="00986EAD"/>
    <w:rsid w:val="009A544B"/>
    <w:rsid w:val="009B4664"/>
    <w:rsid w:val="009D0A13"/>
    <w:rsid w:val="009D2185"/>
    <w:rsid w:val="00A00A41"/>
    <w:rsid w:val="00A13539"/>
    <w:rsid w:val="00A16E10"/>
    <w:rsid w:val="00A23232"/>
    <w:rsid w:val="00A35178"/>
    <w:rsid w:val="00A62DF9"/>
    <w:rsid w:val="00A66BAB"/>
    <w:rsid w:val="00A71016"/>
    <w:rsid w:val="00A7216E"/>
    <w:rsid w:val="00AA0FAE"/>
    <w:rsid w:val="00AF511E"/>
    <w:rsid w:val="00AF6178"/>
    <w:rsid w:val="00B172C5"/>
    <w:rsid w:val="00B257A5"/>
    <w:rsid w:val="00B270C1"/>
    <w:rsid w:val="00B4035C"/>
    <w:rsid w:val="00B40CAD"/>
    <w:rsid w:val="00B44895"/>
    <w:rsid w:val="00B51B37"/>
    <w:rsid w:val="00B57361"/>
    <w:rsid w:val="00B80C31"/>
    <w:rsid w:val="00B80CC4"/>
    <w:rsid w:val="00B85488"/>
    <w:rsid w:val="00B925F0"/>
    <w:rsid w:val="00B925F2"/>
    <w:rsid w:val="00B94A27"/>
    <w:rsid w:val="00BA0D5D"/>
    <w:rsid w:val="00BA6FCF"/>
    <w:rsid w:val="00BB332A"/>
    <w:rsid w:val="00BD5A0A"/>
    <w:rsid w:val="00C067FA"/>
    <w:rsid w:val="00C1702A"/>
    <w:rsid w:val="00C333C9"/>
    <w:rsid w:val="00C53A57"/>
    <w:rsid w:val="00C575F2"/>
    <w:rsid w:val="00C933DD"/>
    <w:rsid w:val="00C9521F"/>
    <w:rsid w:val="00CA3F14"/>
    <w:rsid w:val="00CB38FF"/>
    <w:rsid w:val="00CB5004"/>
    <w:rsid w:val="00CC47E8"/>
    <w:rsid w:val="00CC4B1C"/>
    <w:rsid w:val="00CD422D"/>
    <w:rsid w:val="00D2694A"/>
    <w:rsid w:val="00D50AA8"/>
    <w:rsid w:val="00D53480"/>
    <w:rsid w:val="00D77B80"/>
    <w:rsid w:val="00D827E7"/>
    <w:rsid w:val="00D82F94"/>
    <w:rsid w:val="00D8629C"/>
    <w:rsid w:val="00D86927"/>
    <w:rsid w:val="00DE590F"/>
    <w:rsid w:val="00DE6354"/>
    <w:rsid w:val="00DF0CB3"/>
    <w:rsid w:val="00E05BDB"/>
    <w:rsid w:val="00E10C2B"/>
    <w:rsid w:val="00E20753"/>
    <w:rsid w:val="00E24F3D"/>
    <w:rsid w:val="00E3229D"/>
    <w:rsid w:val="00E33581"/>
    <w:rsid w:val="00E63D66"/>
    <w:rsid w:val="00E8233C"/>
    <w:rsid w:val="00E87A7C"/>
    <w:rsid w:val="00EA1DA6"/>
    <w:rsid w:val="00EC5EE1"/>
    <w:rsid w:val="00EE4698"/>
    <w:rsid w:val="00EF034F"/>
    <w:rsid w:val="00EF6D00"/>
    <w:rsid w:val="00F01204"/>
    <w:rsid w:val="00F07A7F"/>
    <w:rsid w:val="00F10C2E"/>
    <w:rsid w:val="00F20518"/>
    <w:rsid w:val="00F31D2E"/>
    <w:rsid w:val="00F67C8E"/>
    <w:rsid w:val="00F865E5"/>
    <w:rsid w:val="00FA080F"/>
    <w:rsid w:val="00FA7265"/>
    <w:rsid w:val="00FB2F2A"/>
    <w:rsid w:val="00FC4C08"/>
    <w:rsid w:val="00FD22DE"/>
    <w:rsid w:val="00FD57F8"/>
    <w:rsid w:val="00FF40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02A"/>
    <w:rPr>
      <w:color w:val="0000FF" w:themeColor="hyperlink"/>
      <w:u w:val="single"/>
    </w:rPr>
  </w:style>
  <w:style w:type="table" w:styleId="TableGrid">
    <w:name w:val="Table Grid"/>
    <w:basedOn w:val="TableNormal"/>
    <w:uiPriority w:val="59"/>
    <w:rsid w:val="00C1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E10"/>
    <w:pPr>
      <w:ind w:left="720"/>
      <w:contextualSpacing/>
    </w:pPr>
  </w:style>
  <w:style w:type="character" w:styleId="FollowedHyperlink">
    <w:name w:val="FollowedHyperlink"/>
    <w:basedOn w:val="DefaultParagraphFont"/>
    <w:uiPriority w:val="99"/>
    <w:semiHidden/>
    <w:unhideWhenUsed/>
    <w:rsid w:val="008E65F5"/>
    <w:rPr>
      <w:color w:val="800080" w:themeColor="followedHyperlink"/>
      <w:u w:val="single"/>
    </w:rPr>
  </w:style>
  <w:style w:type="paragraph" w:styleId="Header">
    <w:name w:val="header"/>
    <w:basedOn w:val="Normal"/>
    <w:link w:val="HeaderChar"/>
    <w:uiPriority w:val="99"/>
    <w:unhideWhenUsed/>
    <w:rsid w:val="00BB3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2A"/>
  </w:style>
  <w:style w:type="paragraph" w:styleId="Footer">
    <w:name w:val="footer"/>
    <w:basedOn w:val="Normal"/>
    <w:link w:val="FooterChar"/>
    <w:uiPriority w:val="99"/>
    <w:unhideWhenUsed/>
    <w:rsid w:val="00BB3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2A"/>
  </w:style>
  <w:style w:type="paragraph" w:styleId="BalloonText">
    <w:name w:val="Balloon Text"/>
    <w:basedOn w:val="Normal"/>
    <w:link w:val="BalloonTextChar"/>
    <w:uiPriority w:val="99"/>
    <w:semiHidden/>
    <w:unhideWhenUsed/>
    <w:rsid w:val="00B4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02A"/>
    <w:rPr>
      <w:color w:val="0000FF" w:themeColor="hyperlink"/>
      <w:u w:val="single"/>
    </w:rPr>
  </w:style>
  <w:style w:type="table" w:styleId="TableGrid">
    <w:name w:val="Table Grid"/>
    <w:basedOn w:val="TableNormal"/>
    <w:uiPriority w:val="59"/>
    <w:rsid w:val="00C1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E10"/>
    <w:pPr>
      <w:ind w:left="720"/>
      <w:contextualSpacing/>
    </w:pPr>
  </w:style>
  <w:style w:type="character" w:styleId="FollowedHyperlink">
    <w:name w:val="FollowedHyperlink"/>
    <w:basedOn w:val="DefaultParagraphFont"/>
    <w:uiPriority w:val="99"/>
    <w:semiHidden/>
    <w:unhideWhenUsed/>
    <w:rsid w:val="008E65F5"/>
    <w:rPr>
      <w:color w:val="800080" w:themeColor="followedHyperlink"/>
      <w:u w:val="single"/>
    </w:rPr>
  </w:style>
  <w:style w:type="paragraph" w:styleId="Header">
    <w:name w:val="header"/>
    <w:basedOn w:val="Normal"/>
    <w:link w:val="HeaderChar"/>
    <w:uiPriority w:val="99"/>
    <w:unhideWhenUsed/>
    <w:rsid w:val="00BB3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2A"/>
  </w:style>
  <w:style w:type="paragraph" w:styleId="Footer">
    <w:name w:val="footer"/>
    <w:basedOn w:val="Normal"/>
    <w:link w:val="FooterChar"/>
    <w:uiPriority w:val="99"/>
    <w:unhideWhenUsed/>
    <w:rsid w:val="00BB3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2A"/>
  </w:style>
  <w:style w:type="paragraph" w:styleId="BalloonText">
    <w:name w:val="Balloon Text"/>
    <w:basedOn w:val="Normal"/>
    <w:link w:val="BalloonTextChar"/>
    <w:uiPriority w:val="99"/>
    <w:semiHidden/>
    <w:unhideWhenUsed/>
    <w:rsid w:val="00B4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16113">
      <w:bodyDiv w:val="1"/>
      <w:marLeft w:val="0"/>
      <w:marRight w:val="0"/>
      <w:marTop w:val="0"/>
      <w:marBottom w:val="0"/>
      <w:divBdr>
        <w:top w:val="none" w:sz="0" w:space="0" w:color="auto"/>
        <w:left w:val="none" w:sz="0" w:space="0" w:color="auto"/>
        <w:bottom w:val="none" w:sz="0" w:space="0" w:color="auto"/>
        <w:right w:val="none" w:sz="0" w:space="0" w:color="auto"/>
      </w:divBdr>
    </w:div>
    <w:div w:id="17688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masfamily.co.za/geocachingpresentations/" TargetMode="External"/><Relationship Id="rId13" Type="http://schemas.openxmlformats.org/officeDocument/2006/relationships/hyperlink" Target="http://gmscripts.locusprime.net/Add_Waypoint_Finder.html" TargetMode="External"/><Relationship Id="rId18" Type="http://schemas.openxmlformats.org/officeDocument/2006/relationships/hyperlink" Target="http://gsak.net/board/index.php?showtopic=14497&amp;st=20&amp;"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gsak.net/board/index.php?showtopic=10364&amp;st=0&amp;" TargetMode="External"/><Relationship Id="rId7" Type="http://schemas.openxmlformats.org/officeDocument/2006/relationships/endnotes" Target="endnotes.xml"/><Relationship Id="rId12" Type="http://schemas.openxmlformats.org/officeDocument/2006/relationships/hyperlink" Target="http://adblockplus.org/en/firefox" TargetMode="External"/><Relationship Id="rId17" Type="http://schemas.openxmlformats.org/officeDocument/2006/relationships/hyperlink" Target="http://userscripts.org/scripts/show/10644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serscripts.org/scripts/show/156543" TargetMode="External"/><Relationship Id="rId20" Type="http://schemas.openxmlformats.org/officeDocument/2006/relationships/hyperlink" Target="http://gsak.net/board/index.php?showtopic=23006&amp;st=220&am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dons.mozilla.org/en-US/firefox/addon/greasemonkey/" TargetMode="External"/><Relationship Id="rId24" Type="http://schemas.openxmlformats.org/officeDocument/2006/relationships/hyperlink" Target="http://gsak.net/board/index.php?showtopic=11605&amp;st=0&amp;" TargetMode="External"/><Relationship Id="rId5" Type="http://schemas.openxmlformats.org/officeDocument/2006/relationships/webSettings" Target="webSettings.xml"/><Relationship Id="rId15" Type="http://schemas.openxmlformats.org/officeDocument/2006/relationships/hyperlink" Target="http://userscripts.org/scripts/show/80415" TargetMode="External"/><Relationship Id="rId23" Type="http://schemas.openxmlformats.org/officeDocument/2006/relationships/hyperlink" Target="http://forums.groundspeak.com/GC/index.php?showtopic=257396&amp;st=0" TargetMode="External"/><Relationship Id="rId10" Type="http://schemas.openxmlformats.org/officeDocument/2006/relationships/hyperlink" Target="http://www.mozilla.org/en-US/firefox/all/" TargetMode="External"/><Relationship Id="rId19" Type="http://schemas.openxmlformats.org/officeDocument/2006/relationships/hyperlink" Target="http://www.badgegen.com/" TargetMode="External"/><Relationship Id="rId4" Type="http://schemas.openxmlformats.org/officeDocument/2006/relationships/settings" Target="settings.xml"/><Relationship Id="rId9" Type="http://schemas.openxmlformats.org/officeDocument/2006/relationships/hyperlink" Target="http://www.thomasfamily.co.za/geocachingpresentations/2013TechnoEvent1ComputerTools.docx" TargetMode="External"/><Relationship Id="rId14" Type="http://schemas.openxmlformats.org/officeDocument/2006/relationships/hyperlink" Target="http://benchmarks.org.uk/greasemonkey/geothumbs.php" TargetMode="External"/><Relationship Id="rId22" Type="http://schemas.openxmlformats.org/officeDocument/2006/relationships/hyperlink" Target="http://www.gsak.net/board/MacroIndex.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ThomasFamilyZA</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14</cp:revision>
  <cp:lastPrinted>2013-03-16T08:00:00Z</cp:lastPrinted>
  <dcterms:created xsi:type="dcterms:W3CDTF">2013-03-16T07:32:00Z</dcterms:created>
  <dcterms:modified xsi:type="dcterms:W3CDTF">2013-03-16T08:01:00Z</dcterms:modified>
</cp:coreProperties>
</file>